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 VIA DOMANI, GIOVEDÌ 22 OTTOBRE, IL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Nel primo giorno di Festival due conferenze sono fruibili gratuitamente anche sui canali Facebook e YouTube del Festival. Oltre a mostre e laboratori, in programma 3 conferenze e, per le scuole, </w:t>
      </w:r>
      <w:r w:rsidDel="00000000" w:rsidR="00000000" w:rsidRPr="00000000">
        <w:rPr>
          <w:rFonts w:ascii="Times New Roman" w:cs="Times New Roman" w:eastAsia="Times New Roman" w:hAnsi="Times New Roman"/>
          <w:b w:val="1"/>
          <w:rtl w:val="0"/>
        </w:rPr>
        <w:t xml:space="preserve">9</w:t>
      </w:r>
      <w:r w:rsidDel="00000000" w:rsidR="00000000" w:rsidRPr="00000000">
        <w:rPr>
          <w:rFonts w:ascii="Times New Roman" w:cs="Times New Roman" w:eastAsia="Times New Roman" w:hAnsi="Times New Roman"/>
          <w:b w:val="1"/>
          <w:rtl w:val="0"/>
        </w:rPr>
        <w:t xml:space="preserve"> digilab, 2 digitour e 1 digitalk</w:t>
      </w:r>
    </w:p>
    <w:p w:rsidR="00000000" w:rsidDel="00000000" w:rsidP="00000000" w:rsidRDefault="00000000" w:rsidRPr="00000000" w14:paraId="0000000A">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Comincia domani, </w:t>
      </w:r>
      <w:r w:rsidDel="00000000" w:rsidR="00000000" w:rsidRPr="00000000">
        <w:rPr>
          <w:rFonts w:ascii="Times New Roman" w:cs="Times New Roman" w:eastAsia="Times New Roman" w:hAnsi="Times New Roman"/>
          <w:b w:val="1"/>
          <w:rtl w:val="0"/>
        </w:rPr>
        <w:t xml:space="preserve">giovedì 22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 ampio programma di altissima qualità per appassionati di scienza, famiglie e mondo della scuola sia in presenza sia a distanza. Nel primo giorno di Festival, le </w:t>
      </w:r>
      <w:r w:rsidDel="00000000" w:rsidR="00000000" w:rsidRPr="00000000">
        <w:rPr>
          <w:rFonts w:ascii="Times New Roman" w:cs="Times New Roman" w:eastAsia="Times New Roman" w:hAnsi="Times New Roman"/>
          <w:rtl w:val="0"/>
        </w:rPr>
        <w:t xml:space="preserve">conferenze</w:t>
      </w:r>
      <w:r w:rsidDel="00000000" w:rsidR="00000000" w:rsidRPr="00000000">
        <w:rPr>
          <w:rFonts w:ascii="Times New Roman" w:cs="Times New Roman" w:eastAsia="Times New Roman" w:hAnsi="Times New Roman"/>
          <w:rtl w:val="0"/>
        </w:rPr>
        <w:t xml:space="preserve"> in streaming </w:t>
      </w:r>
      <w:r w:rsidDel="00000000" w:rsidR="00000000" w:rsidRPr="00000000">
        <w:rPr>
          <w:rFonts w:ascii="Times New Roman" w:cs="Times New Roman" w:eastAsia="Times New Roman" w:hAnsi="Times New Roman"/>
          <w:i w:val="1"/>
          <w:rtl w:val="0"/>
        </w:rPr>
        <w:t xml:space="preserve">Ricerca Made in Italy </w:t>
      </w:r>
      <w:r w:rsidDel="00000000" w:rsidR="00000000" w:rsidRPr="00000000">
        <w:rPr>
          <w:rFonts w:ascii="Times New Roman" w:cs="Times New Roman" w:eastAsia="Times New Roman" w:hAnsi="Times New Roman"/>
          <w:rtl w:val="0"/>
        </w:rPr>
        <w:t xml:space="preserve">(ore 21) e </w:t>
      </w:r>
      <w:r w:rsidDel="00000000" w:rsidR="00000000" w:rsidRPr="00000000">
        <w:rPr>
          <w:rFonts w:ascii="Times New Roman" w:cs="Times New Roman" w:eastAsia="Times New Roman" w:hAnsi="Times New Roman"/>
          <w:i w:val="1"/>
          <w:rtl w:val="0"/>
        </w:rPr>
        <w:t xml:space="preserve">Come si sviluppa e come si esaurisce una pandemia</w:t>
      </w:r>
      <w:r w:rsidDel="00000000" w:rsidR="00000000" w:rsidRPr="00000000">
        <w:rPr>
          <w:rFonts w:ascii="Times New Roman" w:cs="Times New Roman" w:eastAsia="Times New Roman" w:hAnsi="Times New Roman"/>
          <w:rtl w:val="0"/>
        </w:rPr>
        <w:t xml:space="preserve"> sono fruibili gratuitamente sui canali Facebook e YouTube oltre che su </w:t>
      </w:r>
      <w:hyperlink r:id="rId8">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In aggiunta al programma online di conferenze e a quello di digilab, digitour e digitalk per le scuole, sono aperte dalle 15 alle 18 le </w:t>
      </w:r>
      <w:r w:rsidDel="00000000" w:rsidR="00000000" w:rsidRPr="00000000">
        <w:rPr>
          <w:rFonts w:ascii="Times New Roman" w:cs="Times New Roman" w:eastAsia="Times New Roman" w:hAnsi="Times New Roman"/>
          <w:b w:val="1"/>
          <w:rtl w:val="0"/>
        </w:rPr>
        <w:t xml:space="preserve">20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19 laboratori</w:t>
      </w:r>
      <w:r w:rsidDel="00000000" w:rsidR="00000000" w:rsidRPr="00000000">
        <w:rPr>
          <w:rFonts w:ascii="Times New Roman" w:cs="Times New Roman" w:eastAsia="Times New Roman" w:hAnsi="Times New Roman"/>
          <w:rtl w:val="0"/>
        </w:rPr>
        <w:t xml:space="preserve">, i cui orari sono disponibili su </w:t>
      </w:r>
      <w:hyperlink r:id="rId9">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PER APPASSIONATI E FAMIGLIE</w:t>
      </w:r>
    </w:p>
    <w:p w:rsidR="00000000" w:rsidDel="00000000" w:rsidP="00000000" w:rsidRDefault="00000000" w:rsidRPr="00000000" w14:paraId="0000000E">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Tre le conferenze</w:t>
      </w:r>
      <w:r w:rsidDel="00000000" w:rsidR="00000000" w:rsidRPr="00000000">
        <w:rPr>
          <w:rFonts w:ascii="Times New Roman" w:cs="Times New Roman" w:eastAsia="Times New Roman" w:hAnsi="Times New Roman"/>
          <w:rtl w:val="0"/>
        </w:rPr>
        <w:t xml:space="preserve"> in programma unicamente in live streaming giovedì 22 ottobre. </w:t>
      </w:r>
      <w:r w:rsidDel="00000000" w:rsidR="00000000" w:rsidRPr="00000000">
        <w:rPr>
          <w:rFonts w:ascii="Times New Roman" w:cs="Times New Roman" w:eastAsia="Times New Roman" w:hAnsi="Times New Roman"/>
          <w:rtl w:val="0"/>
        </w:rPr>
        <w:t xml:space="preserve">Si comincia alle 17 con </w:t>
      </w:r>
      <w:r w:rsidDel="00000000" w:rsidR="00000000" w:rsidRPr="00000000">
        <w:rPr>
          <w:rFonts w:ascii="Times New Roman" w:cs="Times New Roman" w:eastAsia="Times New Roman" w:hAnsi="Times New Roman"/>
          <w:i w:val="1"/>
          <w:rtl w:val="0"/>
        </w:rPr>
        <w:t xml:space="preserve">Attenti all’onda</w:t>
      </w:r>
      <w:r w:rsidDel="00000000" w:rsidR="00000000" w:rsidRPr="00000000">
        <w:rPr>
          <w:rFonts w:ascii="Times New Roman" w:cs="Times New Roman" w:eastAsia="Times New Roman" w:hAnsi="Times New Roman"/>
          <w:rtl w:val="0"/>
        </w:rPr>
        <w:t xml:space="preserve">, incontro in live streaming (sulla pagina Facebook di Genoa Port Center)  moderato da </w:t>
      </w:r>
      <w:r w:rsidDel="00000000" w:rsidR="00000000" w:rsidRPr="00000000">
        <w:rPr>
          <w:rFonts w:ascii="Times New Roman" w:cs="Times New Roman" w:eastAsia="Times New Roman" w:hAnsi="Times New Roman"/>
          <w:b w:val="1"/>
          <w:rtl w:val="0"/>
        </w:rPr>
        <w:t xml:space="preserve">Alessandra Grasso</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Tania Del Giudice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Francesca Giannoni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Barbara Giorgi</w:t>
      </w:r>
      <w:r w:rsidDel="00000000" w:rsidR="00000000" w:rsidRPr="00000000">
        <w:rPr>
          <w:rFonts w:ascii="Times New Roman" w:cs="Times New Roman" w:eastAsia="Times New Roman" w:hAnsi="Times New Roman"/>
          <w:rtl w:val="0"/>
        </w:rPr>
        <w:t xml:space="preserve"> a raccontare gli effetti, spesso devastanti, che il mare può avere sulle città. Alle 18.30 l’immunologa </w:t>
      </w:r>
      <w:r w:rsidDel="00000000" w:rsidR="00000000" w:rsidRPr="00000000">
        <w:rPr>
          <w:rFonts w:ascii="Times New Roman" w:cs="Times New Roman" w:eastAsia="Times New Roman" w:hAnsi="Times New Roman"/>
          <w:b w:val="1"/>
          <w:rtl w:val="0"/>
        </w:rPr>
        <w:t xml:space="preserve">Antonella Viola</w:t>
      </w:r>
      <w:r w:rsidDel="00000000" w:rsidR="00000000" w:rsidRPr="00000000">
        <w:rPr>
          <w:rFonts w:ascii="Times New Roman" w:cs="Times New Roman" w:eastAsia="Times New Roman" w:hAnsi="Times New Roman"/>
          <w:rtl w:val="0"/>
        </w:rPr>
        <w:t xml:space="preserve"> inaugura il ciclo </w:t>
      </w:r>
      <w:r w:rsidDel="00000000" w:rsidR="00000000" w:rsidRPr="00000000">
        <w:rPr>
          <w:rFonts w:ascii="Times New Roman" w:cs="Times New Roman" w:eastAsia="Times New Roman" w:hAnsi="Times New Roman"/>
          <w:i w:val="1"/>
          <w:rtl w:val="0"/>
        </w:rPr>
        <w:t xml:space="preserve">L’Onda Covid: capire per reagire</w:t>
      </w:r>
      <w:r w:rsidDel="00000000" w:rsidR="00000000" w:rsidRPr="00000000">
        <w:rPr>
          <w:rFonts w:ascii="Times New Roman" w:cs="Times New Roman" w:eastAsia="Times New Roman" w:hAnsi="Times New Roman"/>
          <w:rtl w:val="0"/>
        </w:rPr>
        <w:t xml:space="preserve">, che prende il via subito dopo con </w:t>
      </w:r>
      <w:r w:rsidDel="00000000" w:rsidR="00000000" w:rsidRPr="00000000">
        <w:rPr>
          <w:rFonts w:ascii="Times New Roman" w:cs="Times New Roman" w:eastAsia="Times New Roman" w:hAnsi="Times New Roman"/>
          <w:i w:val="1"/>
          <w:rtl w:val="0"/>
        </w:rPr>
        <w:t xml:space="preserve">Come si sviluppa e come si esaurisce una pandemia</w:t>
      </w:r>
      <w:r w:rsidDel="00000000" w:rsidR="00000000" w:rsidRPr="00000000">
        <w:rPr>
          <w:rFonts w:ascii="Times New Roman" w:cs="Times New Roman" w:eastAsia="Times New Roman" w:hAnsi="Times New Roman"/>
          <w:rtl w:val="0"/>
        </w:rPr>
        <w:t xml:space="preserve">, conferenza online (disponibile gratuitamente anche sui canali Facebook e YouTube del Festival della Scienza) con protagonisti l’assistant Director General dell’OMS </w:t>
      </w:r>
      <w:r w:rsidDel="00000000" w:rsidR="00000000" w:rsidRPr="00000000">
        <w:rPr>
          <w:rFonts w:ascii="Times New Roman" w:cs="Times New Roman" w:eastAsia="Times New Roman" w:hAnsi="Times New Roman"/>
          <w:b w:val="1"/>
          <w:rtl w:val="0"/>
        </w:rPr>
        <w:t xml:space="preserve">Ranieri Guerra</w:t>
      </w:r>
      <w:r w:rsidDel="00000000" w:rsidR="00000000" w:rsidRPr="00000000">
        <w:rPr>
          <w:rFonts w:ascii="Times New Roman" w:cs="Times New Roman" w:eastAsia="Times New Roman" w:hAnsi="Times New Roman"/>
          <w:rtl w:val="0"/>
        </w:rPr>
        <w:t xml:space="preserve">, con il direttore generale della Prevenzione del Ministero della Salute </w:t>
      </w:r>
      <w:r w:rsidDel="00000000" w:rsidR="00000000" w:rsidRPr="00000000">
        <w:rPr>
          <w:rFonts w:ascii="Times New Roman" w:cs="Times New Roman" w:eastAsia="Times New Roman" w:hAnsi="Times New Roman"/>
          <w:b w:val="1"/>
          <w:rtl w:val="0"/>
        </w:rPr>
        <w:t xml:space="preserve">Giovanni Rezza</w:t>
      </w:r>
      <w:r w:rsidDel="00000000" w:rsidR="00000000" w:rsidRPr="00000000">
        <w:rPr>
          <w:rFonts w:ascii="Times New Roman" w:cs="Times New Roman" w:eastAsia="Times New Roman" w:hAnsi="Times New Roman"/>
          <w:rtl w:val="0"/>
        </w:rPr>
        <w:t xml:space="preserve"> e con il professore emerito di Storia della medicina e della salute dell’Università di Ginevra </w:t>
      </w:r>
      <w:r w:rsidDel="00000000" w:rsidR="00000000" w:rsidRPr="00000000">
        <w:rPr>
          <w:rFonts w:ascii="Times New Roman" w:cs="Times New Roman" w:eastAsia="Times New Roman" w:hAnsi="Times New Roman"/>
          <w:b w:val="1"/>
          <w:rtl w:val="0"/>
        </w:rPr>
        <w:t xml:space="preserve">Bernardino Fantini</w:t>
      </w:r>
      <w:r w:rsidDel="00000000" w:rsidR="00000000" w:rsidRPr="00000000">
        <w:rPr>
          <w:rFonts w:ascii="Times New Roman" w:cs="Times New Roman" w:eastAsia="Times New Roman" w:hAnsi="Times New Roman"/>
          <w:rtl w:val="0"/>
        </w:rPr>
        <w:t xml:space="preserve">. L’incontro, moderato da </w:t>
      </w:r>
      <w:r w:rsidDel="00000000" w:rsidR="00000000" w:rsidRPr="00000000">
        <w:rPr>
          <w:rFonts w:ascii="Times New Roman" w:cs="Times New Roman" w:eastAsia="Times New Roman" w:hAnsi="Times New Roman"/>
          <w:b w:val="1"/>
          <w:rtl w:val="0"/>
        </w:rPr>
        <w:t xml:space="preserve">Cristiana Pulcinelli</w:t>
      </w:r>
      <w:r w:rsidDel="00000000" w:rsidR="00000000" w:rsidRPr="00000000">
        <w:rPr>
          <w:rFonts w:ascii="Times New Roman" w:cs="Times New Roman" w:eastAsia="Times New Roman" w:hAnsi="Times New Roman"/>
          <w:rtl w:val="0"/>
        </w:rPr>
        <w:t xml:space="preserve">, indaga sul perché un virus diventa causa di una pandemia e di come essa stessa si esaurirà. Chiude la prima giornata il </w:t>
      </w:r>
      <w:r w:rsidDel="00000000" w:rsidR="00000000" w:rsidRPr="00000000">
        <w:rPr>
          <w:rFonts w:ascii="Times New Roman" w:cs="Times New Roman" w:eastAsia="Times New Roman" w:hAnsi="Times New Roman"/>
          <w:rtl w:val="0"/>
        </w:rPr>
        <w:t xml:space="preserve">contributo fondamentale della </w:t>
      </w:r>
      <w:r w:rsidDel="00000000" w:rsidR="00000000" w:rsidRPr="00000000">
        <w:rPr>
          <w:rFonts w:ascii="Times New Roman" w:cs="Times New Roman" w:eastAsia="Times New Roman" w:hAnsi="Times New Roman"/>
          <w:i w:val="1"/>
          <w:rtl w:val="0"/>
        </w:rPr>
        <w:t xml:space="preserve">Ricerca Made in Italy</w:t>
      </w:r>
      <w:r w:rsidDel="00000000" w:rsidR="00000000" w:rsidRPr="00000000">
        <w:rPr>
          <w:rFonts w:ascii="Times New Roman" w:cs="Times New Roman" w:eastAsia="Times New Roman" w:hAnsi="Times New Roman"/>
          <w:rtl w:val="0"/>
        </w:rPr>
        <w:t xml:space="preserve"> di cui</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parlano, moderati da </w:t>
      </w:r>
      <w:r w:rsidDel="00000000" w:rsidR="00000000" w:rsidRPr="00000000">
        <w:rPr>
          <w:rFonts w:ascii="Times New Roman" w:cs="Times New Roman" w:eastAsia="Times New Roman" w:hAnsi="Times New Roman"/>
          <w:b w:val="1"/>
          <w:rtl w:val="0"/>
        </w:rPr>
        <w:t xml:space="preserve">Beppe Severgnini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Viviana Fafone,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Anna Grassellino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Lucio Rossi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Lucia Votano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Antonio Zoccoli</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F">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GIOVEDÌ 22 OTTOBRE</w:t>
      </w:r>
    </w:p>
    <w:p w:rsidR="00000000" w:rsidDel="00000000" w:rsidP="00000000" w:rsidRDefault="00000000" w:rsidRPr="00000000" w14:paraId="00000011">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digilab di giovedì 22 ottobre</w:t>
      </w:r>
    </w:p>
    <w:p w:rsidR="00000000" w:rsidDel="00000000" w:rsidP="00000000" w:rsidRDefault="00000000" w:rsidRPr="00000000" w14:paraId="00000014">
      <w:pPr>
        <w:tabs>
          <w:tab w:val="left" w:pos="2715"/>
        </w:tabs>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concetti alla base della luce, compresi attraverso la costruzione di uno spettroscopio: nel digilab </w:t>
      </w:r>
      <w:r w:rsidDel="00000000" w:rsidR="00000000" w:rsidRPr="00000000">
        <w:rPr>
          <w:rFonts w:ascii="Times New Roman" w:cs="Times New Roman" w:eastAsia="Times New Roman" w:hAnsi="Times New Roman"/>
          <w:i w:val="1"/>
          <w:rtl w:val="0"/>
        </w:rPr>
        <w:t xml:space="preserve">A caccia di spettri</w:t>
      </w:r>
      <w:r w:rsidDel="00000000" w:rsidR="00000000" w:rsidRPr="00000000">
        <w:rPr>
          <w:rFonts w:ascii="Times New Roman" w:cs="Times New Roman" w:eastAsia="Times New Roman" w:hAnsi="Times New Roman"/>
          <w:rtl w:val="0"/>
        </w:rPr>
        <w:t xml:space="preserve"> (anche martedì 27 ottobre, dalle 9 alle 13) l’Istituto Nazionale di Astrofisica indaga sull’importanza della luce in astronomia. Esistono celle solari che funzionano esattamente come la fotosintesi clorofilliana, trasformando l’energia solare in chimica. In </w:t>
      </w:r>
      <w:r w:rsidDel="00000000" w:rsidR="00000000" w:rsidRPr="00000000">
        <w:rPr>
          <w:rFonts w:ascii="Times New Roman" w:cs="Times New Roman" w:eastAsia="Times New Roman" w:hAnsi="Times New Roman"/>
          <w:i w:val="1"/>
          <w:rtl w:val="0"/>
        </w:rPr>
        <w:t xml:space="preserve">I colori dell’energia </w:t>
      </w:r>
      <w:r w:rsidDel="00000000" w:rsidR="00000000" w:rsidRPr="00000000">
        <w:rPr>
          <w:rFonts w:ascii="Times New Roman" w:cs="Times New Roman" w:eastAsia="Times New Roman" w:hAnsi="Times New Roman"/>
          <w:rtl w:val="0"/>
        </w:rPr>
        <w:t xml:space="preserve">(anche venerdì 23 ottobre, dalle 9 alle 13), curato dal Cnr, si può provare a costruire in casa queste celle partendo da pochi elementi base: elettrodi di vetro, pasta di titanio, tintura di iodio e succo di mora, lampone e mirtillo. Smartphone, assistenti vocali e traduttori automatici sembrano ormai in grado di comprendere e parlare correttamente: in </w:t>
      </w:r>
      <w:r w:rsidDel="00000000" w:rsidR="00000000" w:rsidRPr="00000000">
        <w:rPr>
          <w:rFonts w:ascii="Times New Roman" w:cs="Times New Roman" w:eastAsia="Times New Roman" w:hAnsi="Times New Roman"/>
          <w:i w:val="1"/>
          <w:rtl w:val="0"/>
        </w:rPr>
        <w:t xml:space="preserve">Il linguaggio di Siri</w:t>
      </w:r>
      <w:r w:rsidDel="00000000" w:rsidR="00000000" w:rsidRPr="00000000">
        <w:rPr>
          <w:rFonts w:ascii="Times New Roman" w:cs="Times New Roman" w:eastAsia="Times New Roman" w:hAnsi="Times New Roman"/>
          <w:rtl w:val="0"/>
        </w:rPr>
        <w:t xml:space="preserve"> (anche venerdì 23 ottobre, dalle 9 alle 13) l’Associazione Italiana di Linguistica Computazionale fornisce esempi concreti per la modellazione computazionale della lingua naturale, presentando anche attraverso puzzle e giochi alcuni algoritmi che chiariscono lo studio di questi sistemi. In </w:t>
      </w:r>
      <w:r w:rsidDel="00000000" w:rsidR="00000000" w:rsidRPr="00000000">
        <w:rPr>
          <w:rFonts w:ascii="Times New Roman" w:cs="Times New Roman" w:eastAsia="Times New Roman" w:hAnsi="Times New Roman"/>
          <w:i w:val="1"/>
          <w:rtl w:val="0"/>
        </w:rPr>
        <w:t xml:space="preserve">Radio InOnda</w:t>
      </w:r>
      <w:r w:rsidDel="00000000" w:rsidR="00000000" w:rsidRPr="00000000">
        <w:rPr>
          <w:rFonts w:ascii="Times New Roman" w:cs="Times New Roman" w:eastAsia="Times New Roman" w:hAnsi="Times New Roman"/>
          <w:rtl w:val="0"/>
        </w:rPr>
        <w:t xml:space="preserve"> (anche venerdì 23 ottobre, dalle 9 alle 13) la web radio dell’Università di Genova CampusWave aiuta i partecipanti a prendere confidenza con gli strumenti del mestiere, facendo anche assistere in diretta a un breve blocco radiofonico. Un gruppo di persone, una stanza (virtuale) chiusa a chiave e un’intelligenza artificiale da sconfiggere: nel digilab </w:t>
      </w:r>
      <w:r w:rsidDel="00000000" w:rsidR="00000000" w:rsidRPr="00000000">
        <w:rPr>
          <w:rFonts w:ascii="Times New Roman" w:cs="Times New Roman" w:eastAsia="Times New Roman" w:hAnsi="Times New Roman"/>
          <w:i w:val="1"/>
          <w:rtl w:val="0"/>
        </w:rPr>
        <w:t xml:space="preserve">Run AwA.I.! </w:t>
      </w:r>
      <w:r w:rsidDel="00000000" w:rsidR="00000000" w:rsidRPr="00000000">
        <w:rPr>
          <w:rFonts w:ascii="Times New Roman" w:cs="Times New Roman" w:eastAsia="Times New Roman" w:hAnsi="Times New Roman"/>
          <w:rtl w:val="0"/>
        </w:rPr>
        <w:t xml:space="preserve">(anche venerdì 23 ottobre, dalle 9 alle 13), a cura di On Air - Voce alla Scienza, i partecipanti devono risolvere una serie di enigmi a tema Intelligenza Artificiale, per poter così fuggire da una vera e propria escape room virtuale. In </w:t>
      </w:r>
      <w:r w:rsidDel="00000000" w:rsidR="00000000" w:rsidRPr="00000000">
        <w:rPr>
          <w:rFonts w:ascii="Times New Roman" w:cs="Times New Roman" w:eastAsia="Times New Roman" w:hAnsi="Times New Roman"/>
          <w:i w:val="1"/>
          <w:rtl w:val="0"/>
        </w:rPr>
        <w:t xml:space="preserve">Spillover</w:t>
      </w:r>
      <w:r w:rsidDel="00000000" w:rsidR="00000000" w:rsidRPr="00000000">
        <w:rPr>
          <w:rFonts w:ascii="Times New Roman" w:cs="Times New Roman" w:eastAsia="Times New Roman" w:hAnsi="Times New Roman"/>
          <w:rtl w:val="0"/>
        </w:rPr>
        <w:t xml:space="preserve"> (anche venerdì 23 ottobre, dalle 9 alle 13) Eduardo Losada Cabruja porta alla scoperta delle dinamiche coinvolte nel salto di specie di un patogeno specifico, tra biologia molecolare, aspetti sociali, ambientali, legali ed  economici. </w:t>
      </w:r>
    </w:p>
    <w:p w:rsidR="00000000" w:rsidDel="00000000" w:rsidP="00000000" w:rsidRDefault="00000000" w:rsidRPr="00000000" w14:paraId="00000015">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6">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giovedì 22 ottobre</w:t>
      </w:r>
    </w:p>
    <w:p w:rsidR="00000000" w:rsidDel="00000000" w:rsidP="00000000" w:rsidRDefault="00000000" w:rsidRPr="00000000" w14:paraId="00000018">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Giovedì 22 e giovedì 29 ottobre (ore 9.30) ci si può trovare </w:t>
      </w:r>
      <w:r w:rsidDel="00000000" w:rsidR="00000000" w:rsidRPr="00000000">
        <w:rPr>
          <w:rFonts w:ascii="Times New Roman" w:cs="Times New Roman" w:eastAsia="Times New Roman" w:hAnsi="Times New Roman"/>
          <w:i w:val="1"/>
          <w:rtl w:val="0"/>
        </w:rPr>
        <w:t xml:space="preserve">A tu per tu con Virgo</w:t>
      </w:r>
      <w:r w:rsidDel="00000000" w:rsidR="00000000" w:rsidRPr="00000000">
        <w:rPr>
          <w:rFonts w:ascii="Times New Roman" w:cs="Times New Roman" w:eastAsia="Times New Roman" w:hAnsi="Times New Roman"/>
          <w:rtl w:val="0"/>
        </w:rPr>
        <w:t xml:space="preserve">, in diretta dall’European Gravitational Observatory sulle colline di Pisa, con i ricercatori impegnati nell’esperimento a guidare alla scoperta dei punti cruciali di uno dei tre più grandi rivelatori di onde gravitazionali nel mondo. La profondità del mare è ancora oggi uno dei luoghi più inesplorati del pianeta e uno dei modi per “far luce” sugli abissi è rappresentato dalle onde sonore. In </w:t>
      </w:r>
      <w:r w:rsidDel="00000000" w:rsidR="00000000" w:rsidRPr="00000000">
        <w:rPr>
          <w:rFonts w:ascii="Times New Roman" w:cs="Times New Roman" w:eastAsia="Times New Roman" w:hAnsi="Times New Roman"/>
          <w:i w:val="1"/>
          <w:rtl w:val="0"/>
        </w:rPr>
        <w:t xml:space="preserve">ECHO - Il linguaggio delle onde </w:t>
      </w:r>
      <w:r w:rsidDel="00000000" w:rsidR="00000000" w:rsidRPr="00000000">
        <w:rPr>
          <w:rFonts w:ascii="Times New Roman" w:cs="Times New Roman" w:eastAsia="Times New Roman" w:hAnsi="Times New Roman"/>
          <w:rtl w:val="0"/>
        </w:rPr>
        <w:t xml:space="preserve">(ore 11.30, in programma anche lunedì 26 e mercoledì 28 ottobre alle ore 9), il Dipartimento di Fisica di Unige, la Sezione di Genova dell’INFN e l’associazione Menkab: il respiro del mare portano alla scoperta di KM3NeT, il più grande telescopio sottomarino mai esistito ora in costruzione in Sicilia e in Francia. </w:t>
      </w:r>
    </w:p>
    <w:p w:rsidR="00000000" w:rsidDel="00000000" w:rsidP="00000000" w:rsidRDefault="00000000" w:rsidRPr="00000000" w14:paraId="00000019">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giovedì 22 ottobre</w:t>
      </w:r>
    </w:p>
    <w:p w:rsidR="00000000" w:rsidDel="00000000" w:rsidP="00000000" w:rsidRDefault="00000000" w:rsidRPr="00000000" w14:paraId="0000001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Giovedì 22 ottobre è in programma un digitalk alle ore 11: </w:t>
      </w:r>
      <w:r w:rsidDel="00000000" w:rsidR="00000000" w:rsidRPr="00000000">
        <w:rPr>
          <w:rFonts w:ascii="Times New Roman" w:cs="Times New Roman" w:eastAsia="Times New Roman" w:hAnsi="Times New Roman"/>
          <w:i w:val="1"/>
          <w:rtl w:val="0"/>
        </w:rPr>
        <w:t xml:space="preserve">Sulle tracce del DNA</w:t>
      </w:r>
      <w:r w:rsidDel="00000000" w:rsidR="00000000" w:rsidRPr="00000000">
        <w:rPr>
          <w:rFonts w:ascii="Times New Roman" w:cs="Times New Roman" w:eastAsia="Times New Roman" w:hAnsi="Times New Roman"/>
          <w:rtl w:val="0"/>
        </w:rPr>
        <w:t xml:space="preserve"> (Editoriale Scienza) di </w:t>
      </w:r>
      <w:r w:rsidDel="00000000" w:rsidR="00000000" w:rsidRPr="00000000">
        <w:rPr>
          <w:rFonts w:ascii="Times New Roman" w:cs="Times New Roman" w:eastAsia="Times New Roman" w:hAnsi="Times New Roman"/>
          <w:b w:val="1"/>
          <w:rtl w:val="0"/>
        </w:rPr>
        <w:t xml:space="preserve">Claudia Flandoli</w:t>
      </w:r>
      <w:r w:rsidDel="00000000" w:rsidR="00000000" w:rsidRPr="00000000">
        <w:rPr>
          <w:rFonts w:ascii="Times New Roman" w:cs="Times New Roman" w:eastAsia="Times New Roman" w:hAnsi="Times New Roman"/>
          <w:rtl w:val="0"/>
        </w:rPr>
        <w:t xml:space="preserve"> in cui si scopre, grazie alle avventure di due gemelle curiose e di un pulcino saggio, com’è fatta una cellula e cosa sono i cromosomi, a cosa servono le proteine e chi era Mendel.</w:t>
      </w:r>
    </w:p>
    <w:p w:rsidR="00000000" w:rsidDel="00000000" w:rsidP="00000000" w:rsidRDefault="00000000" w:rsidRPr="00000000" w14:paraId="0000001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w:t>
      </w:r>
      <w:r w:rsidDel="00000000" w:rsidR="00000000" w:rsidRPr="00000000">
        <w:rPr>
          <w:rFonts w:ascii="Times New Roman" w:cs="Times New Roman" w:eastAsia="Times New Roman" w:hAnsi="Times New Roman"/>
          <w:rtl w:val="0"/>
        </w:rPr>
        <w:t xml:space="preserve">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w:t>
      </w:r>
      <w:r w:rsidDel="00000000" w:rsidR="00000000" w:rsidRPr="00000000">
        <w:rPr>
          <w:rFonts w:ascii="Times New Roman" w:cs="Times New Roman" w:eastAsia="Times New Roman" w:hAnsi="Times New Roman"/>
          <w:rtl w:val="0"/>
        </w:rPr>
        <w:t xml:space="preserve">in sicurezza</w:t>
      </w:r>
      <w:r w:rsidDel="00000000" w:rsidR="00000000" w:rsidRPr="00000000">
        <w:rPr>
          <w:rFonts w:ascii="Times New Roman" w:cs="Times New Roman" w:eastAsia="Times New Roman" w:hAnsi="Times New Roman"/>
          <w:rtl w:val="0"/>
        </w:rPr>
        <w:t xml:space="preserve">: a un ampio palinsesto di </w:t>
      </w:r>
      <w:r w:rsidDel="00000000" w:rsidR="00000000" w:rsidRPr="00000000">
        <w:rPr>
          <w:rFonts w:ascii="Times New Roman" w:cs="Times New Roman" w:eastAsia="Times New Roman" w:hAnsi="Times New Roman"/>
          <w:b w:val="1"/>
          <w:rtl w:val="0"/>
        </w:rPr>
        <w:t xml:space="preserve">incontri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laboratori, spettacoli e conferenze-spettacolo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w:t>
      </w:r>
    </w:p>
    <w:p w:rsidR="00000000" w:rsidDel="00000000" w:rsidP="00000000" w:rsidRDefault="00000000" w:rsidRPr="00000000" w14:paraId="00000021">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10">
        <w:r w:rsidDel="00000000" w:rsidR="00000000" w:rsidRPr="00000000">
          <w:rPr>
            <w:rFonts w:ascii="Times New Roman" w:cs="Times New Roman" w:eastAsia="Times New Roman" w:hAnsi="Times New Roman"/>
            <w:rtl w:val="0"/>
          </w:rPr>
          <w:t xml:space="preserve"> </w:t>
        </w:r>
      </w:hyperlink>
      <w:hyperlink r:id="rId11">
        <w:r w:rsidDel="00000000" w:rsidR="00000000" w:rsidRPr="00000000">
          <w:rPr>
            <w:rFonts w:ascii="Times New Roman" w:cs="Times New Roman" w:eastAsia="Times New Roman" w:hAnsi="Times New Roman"/>
            <w:color w:val="0000ff"/>
            <w:u w:val="single"/>
            <w:rtl w:val="0"/>
          </w:rPr>
          <w:t xml:space="preserve">www.Festivalscienza.i</w:t>
        </w:r>
      </w:hyperlink>
      <w:hyperlink r:id="rId12">
        <w:r w:rsidDel="00000000" w:rsidR="00000000" w:rsidRPr="00000000">
          <w:rPr>
            <w:rFonts w:ascii="Times New Roman" w:cs="Times New Roman" w:eastAsia="Times New Roman" w:hAnsi="Times New Roman"/>
            <w:color w:val="0000ff"/>
            <w:u w:val="single"/>
            <w:rtl w:val="0"/>
          </w:rPr>
          <w:t xml:space="preserve">t</w:t>
        </w:r>
      </w:hyperlink>
      <w:r w:rsidDel="00000000" w:rsidR="00000000" w:rsidRPr="00000000">
        <w:rPr>
          <w:rtl w:val="0"/>
        </w:rPr>
      </w:r>
    </w:p>
    <w:p w:rsidR="00000000" w:rsidDel="00000000" w:rsidP="00000000" w:rsidRDefault="00000000" w:rsidRPr="00000000" w14:paraId="00000024">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5">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6">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5">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27">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8">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9">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6">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2A">
      <w:pPr>
        <w:tabs>
          <w:tab w:val="left" w:pos="2715"/>
        </w:tabs>
        <w:spacing w:line="276" w:lineRule="auto"/>
        <w:jc w:val="center"/>
        <w:rPr>
          <w:rFonts w:ascii="Times New Roman" w:cs="Times New Roman" w:eastAsia="Times New Roman" w:hAnsi="Times New Roman"/>
          <w:highlight w:val="yellow"/>
        </w:rPr>
      </w:pPr>
      <w:r w:rsidDel="00000000" w:rsidR="00000000" w:rsidRPr="00000000">
        <w:fldChar w:fldCharType="end"/>
      </w:r>
      <w:r w:rsidDel="00000000" w:rsidR="00000000" w:rsidRPr="00000000">
        <w:rPr>
          <w:rFonts w:ascii="Times New Roman" w:cs="Times New Roman" w:eastAsia="Times New Roman" w:hAnsi="Times New Roman"/>
          <w:highlight w:val="yellow"/>
          <w:rtl w:val="0"/>
        </w:rPr>
        <w:t xml:space="preserve"> </w:t>
      </w:r>
    </w:p>
    <w:p w:rsidR="00000000" w:rsidDel="00000000" w:rsidP="00000000" w:rsidRDefault="00000000" w:rsidRPr="00000000" w14:paraId="0000002B">
      <w:pPr>
        <w:tabs>
          <w:tab w:val="left" w:pos="2715"/>
        </w:tabs>
        <w:spacing w:after="200" w:line="276" w:lineRule="auto"/>
        <w:jc w:val="center"/>
        <w:rPr>
          <w:rFonts w:ascii="Times New Roman" w:cs="Times New Roman" w:eastAsia="Times New Roman" w:hAnsi="Times New Roman"/>
          <w:highlight w:val="white"/>
          <w:u w:val="single"/>
        </w:rPr>
      </w:pPr>
      <w:r w:rsidDel="00000000" w:rsidR="00000000" w:rsidRPr="00000000">
        <w:rPr>
          <w:rFonts w:ascii="Times New Roman" w:cs="Times New Roman" w:eastAsia="Times New Roman" w:hAnsi="Times New Roman"/>
          <w:highlight w:val="white"/>
          <w:u w:val="single"/>
          <w:rtl w:val="0"/>
        </w:rPr>
        <w:t xml:space="preserve">Ufficio Stampa (</w:t>
      </w:r>
      <w:hyperlink r:id="rId17">
        <w:r w:rsidDel="00000000" w:rsidR="00000000" w:rsidRPr="00000000">
          <w:rPr>
            <w:rFonts w:ascii="Times New Roman" w:cs="Times New Roman" w:eastAsia="Times New Roman" w:hAnsi="Times New Roman"/>
            <w:color w:val="1155cc"/>
            <w:highlight w:val="white"/>
            <w:u w:val="single"/>
            <w:rtl w:val="0"/>
          </w:rPr>
          <w:t xml:space="preserve">ufficiostampa@festivalscienza.it</w:t>
        </w:r>
      </w:hyperlink>
      <w:r w:rsidDel="00000000" w:rsidR="00000000" w:rsidRPr="00000000">
        <w:rPr>
          <w:rFonts w:ascii="Times New Roman" w:cs="Times New Roman" w:eastAsia="Times New Roman" w:hAnsi="Times New Roman"/>
          <w:highlight w:val="white"/>
          <w:u w:val="single"/>
          <w:rtl w:val="0"/>
        </w:rPr>
        <w:t xml:space="preserve">) </w:t>
      </w:r>
    </w:p>
    <w:p w:rsidR="00000000" w:rsidDel="00000000" w:rsidP="00000000" w:rsidRDefault="00000000" w:rsidRPr="00000000" w14:paraId="0000002C">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Andrea Carlini - </w:t>
      </w:r>
      <w:hyperlink r:id="rId18">
        <w:r w:rsidDel="00000000" w:rsidR="00000000" w:rsidRPr="00000000">
          <w:rPr>
            <w:rFonts w:ascii="Times New Roman" w:cs="Times New Roman" w:eastAsia="Times New Roman" w:hAnsi="Times New Roman"/>
            <w:color w:val="1155cc"/>
            <w:highlight w:val="white"/>
            <w:u w:val="single"/>
            <w:rtl w:val="0"/>
          </w:rPr>
          <w:t xml:space="preserve">andrea.carlini@festivalscienza.it</w:t>
        </w:r>
      </w:hyperlink>
      <w:r w:rsidDel="00000000" w:rsidR="00000000" w:rsidRPr="00000000">
        <w:rPr>
          <w:rFonts w:ascii="Times New Roman" w:cs="Times New Roman" w:eastAsia="Times New Roman" w:hAnsi="Times New Roman"/>
          <w:highlight w:val="white"/>
          <w:rtl w:val="0"/>
        </w:rPr>
        <w:t xml:space="preserve"> - 347 0002057</w:t>
      </w:r>
    </w:p>
    <w:p w:rsidR="00000000" w:rsidDel="00000000" w:rsidP="00000000" w:rsidRDefault="00000000" w:rsidRPr="00000000" w14:paraId="0000002D">
      <w:pPr>
        <w:spacing w:line="273.6"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Giulio Oglietti - </w:t>
      </w:r>
      <w:hyperlink r:id="rId19">
        <w:r w:rsidDel="00000000" w:rsidR="00000000" w:rsidRPr="00000000">
          <w:rPr>
            <w:rFonts w:ascii="Times New Roman" w:cs="Times New Roman" w:eastAsia="Times New Roman" w:hAnsi="Times New Roman"/>
            <w:color w:val="1155cc"/>
            <w:highlight w:val="white"/>
            <w:u w:val="single"/>
            <w:rtl w:val="0"/>
          </w:rPr>
          <w:t xml:space="preserve">ogliettig@gmail.com</w:t>
        </w:r>
      </w:hyperlink>
      <w:r w:rsidDel="00000000" w:rsidR="00000000" w:rsidRPr="00000000">
        <w:rPr>
          <w:rFonts w:ascii="Times New Roman" w:cs="Times New Roman" w:eastAsia="Times New Roman" w:hAnsi="Times New Roman"/>
          <w:highlight w:val="white"/>
          <w:rtl w:val="0"/>
        </w:rPr>
        <w:t xml:space="preserve"> - 345 8545285</w:t>
      </w:r>
    </w:p>
    <w:p w:rsidR="00000000" w:rsidDel="00000000" w:rsidP="00000000" w:rsidRDefault="00000000" w:rsidRPr="00000000" w14:paraId="0000002E">
      <w:pPr>
        <w:spacing w:line="273.6"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Chiara Tasso - </w:t>
      </w:r>
      <w:hyperlink r:id="rId20">
        <w:r w:rsidDel="00000000" w:rsidR="00000000" w:rsidRPr="00000000">
          <w:rPr>
            <w:rFonts w:ascii="Times New Roman" w:cs="Times New Roman" w:eastAsia="Times New Roman" w:hAnsi="Times New Roman"/>
            <w:color w:val="1155cc"/>
            <w:highlight w:val="white"/>
            <w:u w:val="single"/>
            <w:rtl w:val="0"/>
          </w:rPr>
          <w:t xml:space="preserve">chia.tasso@gmail.com</w:t>
        </w:r>
      </w:hyperlink>
      <w:r w:rsidDel="00000000" w:rsidR="00000000" w:rsidRPr="00000000">
        <w:rPr>
          <w:rFonts w:ascii="Times New Roman" w:cs="Times New Roman" w:eastAsia="Times New Roman" w:hAnsi="Times New Roman"/>
          <w:highlight w:val="white"/>
          <w:rtl w:val="0"/>
        </w:rPr>
        <w:t xml:space="preserve"> - 340 9355650</w:t>
      </w:r>
    </w:p>
    <w:p w:rsidR="00000000" w:rsidDel="00000000" w:rsidP="00000000" w:rsidRDefault="00000000" w:rsidRPr="00000000" w14:paraId="0000002F">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Marcello Turconi - </w:t>
      </w:r>
      <w:hyperlink r:id="rId21">
        <w:r w:rsidDel="00000000" w:rsidR="00000000" w:rsidRPr="00000000">
          <w:rPr>
            <w:rFonts w:ascii="Times New Roman" w:cs="Times New Roman" w:eastAsia="Times New Roman" w:hAnsi="Times New Roman"/>
            <w:color w:val="1155cc"/>
            <w:highlight w:val="white"/>
            <w:u w:val="single"/>
            <w:rtl w:val="0"/>
          </w:rPr>
          <w:t xml:space="preserve">marcello.turconi@festivalscienza.it</w:t>
        </w:r>
      </w:hyperlink>
      <w:r w:rsidDel="00000000" w:rsidR="00000000" w:rsidRPr="00000000">
        <w:rPr>
          <w:rFonts w:ascii="Times New Roman" w:cs="Times New Roman" w:eastAsia="Times New Roman" w:hAnsi="Times New Roman"/>
          <w:highlight w:val="white"/>
          <w:rtl w:val="0"/>
        </w:rPr>
        <w:t xml:space="preserve"> - 338 8952761</w:t>
      </w:r>
    </w:p>
    <w:p w:rsidR="00000000" w:rsidDel="00000000" w:rsidP="00000000" w:rsidRDefault="00000000" w:rsidRPr="00000000" w14:paraId="00000030">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31">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32">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33">
      <w:pPr>
        <w:tabs>
          <w:tab w:val="left" w:pos="2715"/>
        </w:tabs>
        <w:spacing w:line="273.6" w:lineRule="auto"/>
        <w:jc w:val="center"/>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34">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5">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GIOVEDÌ 22 OTTOBRE CON APPROFONDIMENTI</w:t>
      </w:r>
    </w:p>
    <w:p w:rsidR="00000000" w:rsidDel="00000000" w:rsidP="00000000" w:rsidRDefault="00000000" w:rsidRPr="00000000" w14:paraId="00000036">
      <w:pPr>
        <w:tabs>
          <w:tab w:val="left" w:pos="2715"/>
        </w:tabs>
        <w:spacing w:after="120"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live streaming</w:t>
      </w:r>
    </w:p>
    <w:p w:rsidR="00000000" w:rsidDel="00000000" w:rsidP="00000000" w:rsidRDefault="00000000" w:rsidRPr="00000000" w14:paraId="00000038">
      <w:pPr>
        <w:tabs>
          <w:tab w:val="left" w:pos="2715"/>
        </w:tabs>
        <w:spacing w:after="1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Sulle tracce del DNA</w:t>
      </w:r>
    </w:p>
    <w:p w:rsidR="00000000" w:rsidDel="00000000" w:rsidP="00000000" w:rsidRDefault="00000000" w:rsidRPr="00000000" w14:paraId="00000039">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Digitalk con Claudia Fandoli</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3A">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Ambra e Blu, due gemelle curiose e un po’ impertinenti, partono per un rocambolesco viaggio alla ricerca del misterioso DNA insieme a Pio, un pulcino saggio che sa rispondere a tutte le loro domande.Diventati microscopici, i tre protagonisti esplorano una cellula popolata da repressori intrattabili, ribosomi alle prime armi, proteine tuttofare e tante altre buffe molecole e strutture cellulari, che hanno un ruolo chiave nei processi alla base della genetica. Che aspetti? Parti con loro e immergiti nelle pagine del libro: scoprirai com’è fatta una cellula e cosa sono i cromosomi, a cosa servono le proteine e che cos’è il fenotipo, chi era Mendel e come avviene la trasmissione dei caratteri ereditari.</w:t>
      </w:r>
    </w:p>
    <w:p w:rsidR="00000000" w:rsidDel="00000000" w:rsidP="00000000" w:rsidRDefault="00000000" w:rsidRPr="00000000" w14:paraId="0000003B">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Claudia Flandoli</w:t>
      </w:r>
      <w:r w:rsidDel="00000000" w:rsidR="00000000" w:rsidRPr="00000000">
        <w:rPr>
          <w:rFonts w:ascii="Times New Roman" w:cs="Times New Roman" w:eastAsia="Times New Roman" w:hAnsi="Times New Roman"/>
          <w:rtl w:val="0"/>
        </w:rPr>
        <w:t xml:space="preserve">, laurea in biologia, è fumettista e illustratrice scientifica. Collabora come illustratrice con vari ricercatori dell'Università di Cambridge, di centri di ricerca legati all'ateneo e di altre università italiane ed europee. Oltre che con Editoriale Scienza, ha pubblicato fumetti a tema scientifico con Mondadori, Sironi e con il Cnr, e ha collaborato con Zanichelli e la Royal Society of Chemistry.</w:t>
      </w:r>
    </w:p>
    <w:p w:rsidR="00000000" w:rsidDel="00000000" w:rsidP="00000000" w:rsidRDefault="00000000" w:rsidRPr="00000000" w14:paraId="0000003C">
      <w:pPr>
        <w:tabs>
          <w:tab w:val="left" w:pos="2715"/>
        </w:tabs>
        <w:spacing w:after="120"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D">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17, live streaming</w:t>
      </w:r>
    </w:p>
    <w:p w:rsidR="00000000" w:rsidDel="00000000" w:rsidP="00000000" w:rsidRDefault="00000000" w:rsidRPr="00000000" w14:paraId="0000003E">
      <w:pPr>
        <w:tabs>
          <w:tab w:val="left" w:pos="2715"/>
        </w:tabs>
        <w:spacing w:after="1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Attenti all’Onda - Dal moto ondoso agli avvisi di mareggiata</w:t>
      </w:r>
    </w:p>
    <w:p w:rsidR="00000000" w:rsidDel="00000000" w:rsidP="00000000" w:rsidRDefault="00000000" w:rsidRPr="00000000" w14:paraId="0000003F">
      <w:pPr>
        <w:tabs>
          <w:tab w:val="left" w:pos="2715"/>
        </w:tabs>
        <w:spacing w:line="288.0000000000000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Incontro con Tania Del Giudice, Francesca Giannoni, Barbara Giorgi, modera Alessandra Grasso</w:t>
      </w:r>
      <w:r w:rsidDel="00000000" w:rsidR="00000000" w:rsidRPr="00000000">
        <w:rPr>
          <w:rtl w:val="0"/>
        </w:rPr>
      </w:r>
    </w:p>
    <w:p w:rsidR="00000000" w:rsidDel="00000000" w:rsidP="00000000" w:rsidRDefault="00000000" w:rsidRPr="00000000" w14:paraId="00000040">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conferenza affronta il tema del moto ondoso in Liguria e la sua traduzione in Avvisi di mareggiata ai cittadini. Nel corso degli ultimi anni la Liguria è stata colpita da impetuose mareggiate, che hanno causato ingenti danni, lungo gran parte del litorale. La presenza di diverse figure professionali farà luce su alcuni aspetti significativi. Il Genoa Port Center, centro dedicato alla cultura marittimo-portuale, ha tra i suoi partner scientifici ARPAL. All’evento online a libera fruizione parteciperanno la responsabile e un meteorologo del Centro Meteo Idrologico di Protezione Civile di ARPAL e la responsabile della didattica del Genoa Port Center, in virtù della collaborazione in essere. Un modello in scala di ARPAL, ospitato al Genoa Port Center, aiuterà a comprendere la genesi e la trasformazione del moto ondoso, per capire l’evoluzione delle onde lungo il Mediterraneo e il loro approdo sulla costa ligure. Si affronterà anche il tema delle previsioni meteo-marine, in relazione alla comunicazione con i cittadini.</w:t>
      </w:r>
    </w:p>
    <w:p w:rsidR="00000000" w:rsidDel="00000000" w:rsidP="00000000" w:rsidRDefault="00000000" w:rsidRPr="00000000" w14:paraId="00000041">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Tania Del Giudice</w:t>
      </w:r>
      <w:r w:rsidDel="00000000" w:rsidR="00000000" w:rsidRPr="00000000">
        <w:rPr>
          <w:rFonts w:ascii="Times New Roman" w:cs="Times New Roman" w:eastAsia="Times New Roman" w:hAnsi="Times New Roman"/>
          <w:rtl w:val="0"/>
        </w:rPr>
        <w:t xml:space="preserve"> è Ingegnere Civile Idraulico, specializzata in rischi naturali. Meteorologa presso il “Centro Funzionale Meteo-Idrologico di Protezione Civile della Regione Liguria” in ARPAL, si occupa di previsione operativa e coordina i progetti e le attività relative al mare. Ha lavorato a diverse pubblicazioni, ha partecipato a convegni, e svolge attività di docenza in seminari universitari</w:t>
      </w:r>
    </w:p>
    <w:p w:rsidR="00000000" w:rsidDel="00000000" w:rsidP="00000000" w:rsidRDefault="00000000" w:rsidRPr="00000000" w14:paraId="00000042">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Francesca Giannoni </w:t>
      </w:r>
      <w:r w:rsidDel="00000000" w:rsidR="00000000" w:rsidRPr="00000000">
        <w:rPr>
          <w:rFonts w:ascii="Times New Roman" w:cs="Times New Roman" w:eastAsia="Times New Roman" w:hAnsi="Times New Roman"/>
          <w:rtl w:val="0"/>
        </w:rPr>
        <w:t xml:space="preserve">è laureata in Ingegneria Civile Idraulica. Dal 2002 è previsore idrologico in Arpal. Partecipa alla Progettazione Europea su temi di modellistica e prevenzione del rischio; è invited speaker in numerose conferenze, autrice di oltre 20 pubblicazioni scientifiche refered. Dal 2019 Dirige il Centro Meteo-idrologico di Regione Liguria.</w:t>
      </w:r>
    </w:p>
    <w:p w:rsidR="00000000" w:rsidDel="00000000" w:rsidP="00000000" w:rsidRDefault="00000000" w:rsidRPr="00000000" w14:paraId="00000043">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Barbara Giorgi </w:t>
      </w:r>
      <w:r w:rsidDel="00000000" w:rsidR="00000000" w:rsidRPr="00000000">
        <w:rPr>
          <w:rFonts w:ascii="Times New Roman" w:cs="Times New Roman" w:eastAsia="Times New Roman" w:hAnsi="Times New Roman"/>
          <w:rtl w:val="0"/>
        </w:rPr>
        <w:t xml:space="preserve">è laureata in Scienze Naturali, dal 2017 è Responsabile Didattica del Genoa Port Center. Ha ricoperto lo stesso ruolo ne La città dei bambini e dei ragazzi di Genova, dal 2003 al 2016. Si occupa di progettazione di attività didattiche in ambito scientifico, rivolte prevalentemente al target scuola. Ha partecipato a convegni e a progetti di collaborazione con strutture museali italiane e facoltà universitarie.</w:t>
      </w:r>
    </w:p>
    <w:p w:rsidR="00000000" w:rsidDel="00000000" w:rsidP="00000000" w:rsidRDefault="00000000" w:rsidRPr="00000000" w14:paraId="00000044">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Alessandra Grasso </w:t>
      </w:r>
      <w:r w:rsidDel="00000000" w:rsidR="00000000" w:rsidRPr="00000000">
        <w:rPr>
          <w:rFonts w:ascii="Times New Roman" w:cs="Times New Roman" w:eastAsia="Times New Roman" w:hAnsi="Times New Roman"/>
          <w:rtl w:val="0"/>
        </w:rPr>
        <w:t xml:space="preserve">si occupa di relazioni pubbliche da oltre 20 anni. Oggi si occupa della comunicazione di Agorà Coop e dei rapporti con gli stakeholder per Genoa Port Center. E’ la delegata territoriale di FERPI Liguria e si  interessa di sostenibilità per Eticlab e Liguria 2030.</w:t>
      </w:r>
    </w:p>
    <w:p w:rsidR="00000000" w:rsidDel="00000000" w:rsidP="00000000" w:rsidRDefault="00000000" w:rsidRPr="00000000" w14:paraId="00000045">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tabs>
          <w:tab w:val="left" w:pos="2715"/>
        </w:tabs>
        <w:spacing w:after="220" w:before="2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18.30, live streaming</w:t>
      </w:r>
    </w:p>
    <w:p w:rsidR="00000000" w:rsidDel="00000000" w:rsidP="00000000" w:rsidRDefault="00000000" w:rsidRPr="00000000" w14:paraId="00000049">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Come si sviluppa e come si esaurisce una pandemia</w:t>
      </w:r>
    </w:p>
    <w:p w:rsidR="00000000" w:rsidDel="00000000" w:rsidP="00000000" w:rsidRDefault="00000000" w:rsidRPr="00000000" w14:paraId="0000004A">
      <w:pPr>
        <w:tabs>
          <w:tab w:val="left" w:pos="2715"/>
        </w:tabs>
        <w:spacing w:line="288.00000000000006"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Tavola rotonda con Bernardino Fantini, Ranieri Guerra, Giovanni Rezza, modera Cristiana Pulcinelli</w:t>
      </w:r>
    </w:p>
    <w:p w:rsidR="00000000" w:rsidDel="00000000" w:rsidP="00000000" w:rsidRDefault="00000000" w:rsidRPr="00000000" w14:paraId="0000004B">
      <w:pPr>
        <w:tabs>
          <w:tab w:val="left" w:pos="2715"/>
        </w:tabs>
        <w:spacing w:after="220" w:before="220" w:line="288.0000000000000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SARS-COV-2 è un virus nuovo. È emerso ad un certo punto e in un certo luogo della Terra e ha dato vita a un’epidemia di una malattia respiratoria: COVID 19. Nel giro di poco tempo l’epidemia si è diffusa in vastissimi territori in continenti diversi, trasformandosi nella pandemia che sta preoccupando tutto il mondo. Quello descritto non è un fenomeno unico: è successo molte volte nel corso della storia, pensiamo solo alla Spagnola del 1918, causata da un virus anch’esso nuovo per l’umanità. Le epidemie dunque nascono e si sviluppano.  Ma le epidemie si esauriscono anche, come è successo ancora una volta con la Spagnola, o con la SARS, malattia causata da un virus simile a quello con cui abbiamo a che fare oggi, la cui pericolosità nel 2003 ha dato vita a un allarme mondiale dell’OMS, ma che è scomparsa nel giro di alcuni mesi. Quali sono i motivi e i meccanismi di questa evoluzione? Perché un virus diventa causa di un’epidemia, come si trasforma l’epidemia in una pandemia e perché la stessa pandemia si esaurisce? A queste domande cercheremo di rispondere insieme a Bernardino Fantini, professore emerito di storia della medicina e della salute all’Università di Ginevra, Raniero Guerra, assistant Director-General dell’OMS e Giovanni Rezza, direttore generale della Prevenzione del Ministero della Salute. </w:t>
      </w:r>
      <w:r w:rsidDel="00000000" w:rsidR="00000000" w:rsidRPr="00000000">
        <w:rPr>
          <w:rtl w:val="0"/>
        </w:rPr>
      </w:r>
    </w:p>
    <w:p w:rsidR="00000000" w:rsidDel="00000000" w:rsidP="00000000" w:rsidRDefault="00000000" w:rsidRPr="00000000" w14:paraId="0000004C">
      <w:pPr>
        <w:tabs>
          <w:tab w:val="left" w:pos="2715"/>
        </w:tabs>
        <w:spacing w:after="220" w:before="220" w:line="288.0000000000000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Bernardino Fantini</w:t>
      </w:r>
      <w:r w:rsidDel="00000000" w:rsidR="00000000" w:rsidRPr="00000000">
        <w:rPr>
          <w:rFonts w:ascii="Times New Roman" w:cs="Times New Roman" w:eastAsia="Times New Roman" w:hAnsi="Times New Roman"/>
          <w:rtl w:val="0"/>
        </w:rPr>
        <w:t xml:space="preserve"> è professore onorario di storia della medicina e della sanità presso l’Università di Ginevra; è stato direttore dell’Istituto di storia della medicina e della salute dell’Università di Ginevra e del Centro collaboratore dell’OMS per la ricerca storica in sanità pubblica, e Presidente dell’Associazione Europea di Storia della Medicina e della Salute ed è membro corrispondente dell’Académie Internationale d’Histoire des Sciences.</w:t>
      </w:r>
      <w:r w:rsidDel="00000000" w:rsidR="00000000" w:rsidRPr="00000000">
        <w:rPr>
          <w:rtl w:val="0"/>
        </w:rPr>
      </w:r>
    </w:p>
    <w:p w:rsidR="00000000" w:rsidDel="00000000" w:rsidP="00000000" w:rsidRDefault="00000000" w:rsidRPr="00000000" w14:paraId="0000004D">
      <w:pPr>
        <w:tabs>
          <w:tab w:val="left" w:pos="2715"/>
        </w:tabs>
        <w:spacing w:after="220" w:before="220" w:line="28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Ranieri Guerra</w:t>
      </w:r>
      <w:r w:rsidDel="00000000" w:rsidR="00000000" w:rsidRPr="00000000">
        <w:rPr>
          <w:rFonts w:ascii="Times New Roman" w:cs="Times New Roman" w:eastAsia="Times New Roman" w:hAnsi="Times New Roman"/>
          <w:rtl w:val="0"/>
        </w:rPr>
        <w:t xml:space="preserve">, medico, ha 40 anni di esperienza professionale nella sanità pubblica. È Direttore generale aggiunto dell’OMS, al momento inviato presso il Governo italiano per assisterlo nella risposta all’epidemia COVID-19. È stato alla guida dell’agenzia per la riunione di alto livello sulla copertura sanitaria universale alle Nazioni Unite, dove ha agito come inviato speciale del Direttore generale, e per la successiva implementazione pilota nella Repubblica Democratica del Congo; è stato anche Direttore generale della Prevenzione presso il Ministero della Salute e chief medical officer per l’Italia</w:t>
      </w:r>
    </w:p>
    <w:p w:rsidR="00000000" w:rsidDel="00000000" w:rsidP="00000000" w:rsidRDefault="00000000" w:rsidRPr="00000000" w14:paraId="0000004E">
      <w:pPr>
        <w:tabs>
          <w:tab w:val="left" w:pos="2715"/>
        </w:tabs>
        <w:spacing w:after="220" w:before="220" w:line="28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Cristiana Pulcinelli, </w:t>
      </w:r>
      <w:r w:rsidDel="00000000" w:rsidR="00000000" w:rsidRPr="00000000">
        <w:rPr>
          <w:rFonts w:ascii="Times New Roman" w:cs="Times New Roman" w:eastAsia="Times New Roman" w:hAnsi="Times New Roman"/>
          <w:rtl w:val="0"/>
        </w:rPr>
        <w:t xml:space="preserve">giornalista professionista, ha coordinato il servizio scienza e il servizio cultura del quotidiano L’Unità. Negli ultimi anni ha lavorato come freelance collaborando con diverse testate. È stata titolare per oltre un decennio di un corso di giornalismo scientifico presso il Master in comunicazione della scienza della SISSA di Trieste. Ha scritto o curato diversi libri di divulgazione scientifica per adulti e ragazzi. </w:t>
      </w:r>
    </w:p>
    <w:p w:rsidR="00000000" w:rsidDel="00000000" w:rsidP="00000000" w:rsidRDefault="00000000" w:rsidRPr="00000000" w14:paraId="0000004F">
      <w:pPr>
        <w:tabs>
          <w:tab w:val="left" w:pos="2715"/>
        </w:tabs>
        <w:spacing w:after="220" w:before="220" w:line="28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Rezza </w:t>
      </w:r>
      <w:r w:rsidDel="00000000" w:rsidR="00000000" w:rsidRPr="00000000">
        <w:rPr>
          <w:rFonts w:ascii="Times New Roman" w:cs="Times New Roman" w:eastAsia="Times New Roman" w:hAnsi="Times New Roman"/>
          <w:rtl w:val="0"/>
        </w:rPr>
        <w:t xml:space="preserve">è specialista in Igiene e Medicina Preventiva e in Malattie Infettive. È stato Dirigente di Ricerca presso l’Istituto Superiore di Sanità, dove ha diretto il Centro Operativo AIDS, il Reparto di Epidemiologia del Dipartimento Malattie Infettive, Parassitarie e Immunomediate, e infine il Dipartimento Malattie Infettive. È attualmente Direttore Generale della Prevenzione Sanitaria presso il Ministero della Salute. </w:t>
      </w:r>
    </w:p>
    <w:p w:rsidR="00000000" w:rsidDel="00000000" w:rsidP="00000000" w:rsidRDefault="00000000" w:rsidRPr="00000000" w14:paraId="00000050">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tabs>
          <w:tab w:val="left" w:pos="2715"/>
        </w:tabs>
        <w:spacing w:after="220" w:before="2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21, live streaming</w:t>
      </w:r>
    </w:p>
    <w:p w:rsidR="00000000" w:rsidDel="00000000" w:rsidP="00000000" w:rsidRDefault="00000000" w:rsidRPr="00000000" w14:paraId="00000052">
      <w:pPr>
        <w:tabs>
          <w:tab w:val="left" w:pos="2715"/>
        </w:tabs>
        <w:spacing w:after="220" w:before="220"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Ricerca Made in Italy - Nata in Italia per essere internazionale</w:t>
      </w:r>
    </w:p>
    <w:p w:rsidR="00000000" w:rsidDel="00000000" w:rsidP="00000000" w:rsidRDefault="00000000" w:rsidRPr="00000000" w14:paraId="00000053">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Tavola rotonda con Viviana Fafone, Anna Grassellino, Lucio Rossi, Lucia Votano, Antonio Zoccoli, modera Beppe Severgnini</w:t>
      </w:r>
    </w:p>
    <w:p w:rsidR="00000000" w:rsidDel="00000000" w:rsidP="00000000" w:rsidRDefault="00000000" w:rsidRPr="00000000" w14:paraId="00000054">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Guidato da Beppe Severgnini, un dialogo vivace sui nuovi orizzonti della ricerca, che coinvolge scienziate e scienziati impegnati a livello internazionale a spostare sempre più avanti le frontiere della conoscenza sul nostro Universo. Una sfida che poggia saldamente sulla ricerca in fisica di base, la cui storica dimensione internazionale ha assunto oggi le caratteristiche della cosiddetta big science: grandi esperimenti e infrastrutture di ricerca che spingono le tecnologie oltre i limiti attuali, richiedendo investimenti importanti non solo in termini di risorse, ma anche di alte competenze e professionalità di valore. Uno sforzo quotidiano, agevolato dallo sviluppo di tecnologie quantistiche per i computer del futuro, dalle prestazioni uniche del più grande acceleratore di particelle al mondo (al CERN) e dalla possibilità di studiare fenomeni rari, come il passaggio di un neutrino, nei Laboratori Nazionali del Gran Sasso dell’INFN, o le onde gravitazionali con l’interferometro Virgo. Sono collaborazioni scientifiche che coinvolgono moltissimi paesi, tanto da diventare un’impresa mondiale nella quale l’impegno delle singole comunità nazionali si concentra su obiettivi comuni. Imprese scientifiche nelle quali il nostro Paese e i nostri scienziati hanno un ruolo di primo piano, che racconteremo durante questo incontro. </w:t>
      </w:r>
      <w:r w:rsidDel="00000000" w:rsidR="00000000" w:rsidRPr="00000000">
        <w:rPr>
          <w:rtl w:val="0"/>
        </w:rPr>
      </w:r>
    </w:p>
    <w:p w:rsidR="00000000" w:rsidDel="00000000" w:rsidP="00000000" w:rsidRDefault="00000000" w:rsidRPr="00000000" w14:paraId="00000055">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Viviana Fafone</w:t>
      </w:r>
      <w:r w:rsidDel="00000000" w:rsidR="00000000" w:rsidRPr="00000000">
        <w:rPr>
          <w:rFonts w:ascii="Times New Roman" w:cs="Times New Roman" w:eastAsia="Times New Roman" w:hAnsi="Times New Roman"/>
          <w:rtl w:val="0"/>
        </w:rPr>
        <w:t xml:space="preserve"> è Professore di fisica della gravitazione all’Università degli studi di Roma Tor Vergata, ha svolto la sua attività di ricerca al CERN, ai Laboratori Nazionali di Frascati dell’Istituto Nazionale di Fisica Nucleare (INFN) e allo European Gravitational Observatory. Partecipa all'esperimento VIRGO ed è responsabile INFN del rivelatore Advanced Virgo.  </w:t>
      </w:r>
    </w:p>
    <w:p w:rsidR="00000000" w:rsidDel="00000000" w:rsidP="00000000" w:rsidRDefault="00000000" w:rsidRPr="00000000" w14:paraId="00000056">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Anna Grassellino</w:t>
      </w:r>
      <w:r w:rsidDel="00000000" w:rsidR="00000000" w:rsidRPr="00000000">
        <w:rPr>
          <w:rFonts w:ascii="Times New Roman" w:cs="Times New Roman" w:eastAsia="Times New Roman" w:hAnsi="Times New Roman"/>
          <w:rtl w:val="0"/>
        </w:rPr>
        <w:t xml:space="preserve">, ingegnere elettronico, è senior scientist e vicedirettrice della Divisione di fisica applicata e tecnologia dei superconduttori presso il Fermilab. Nel 2017, Barack Obama le ha conferito il Presidential Early Career Award for Scientists and Engineers. Nel 2020 ha ricevuto l’incarico di guidare il Superconducting Quantum Materials and Systems Center di Chicago dedicato alla costruzione di computer quantistico.</w:t>
      </w:r>
    </w:p>
    <w:p w:rsidR="00000000" w:rsidDel="00000000" w:rsidP="00000000" w:rsidRDefault="00000000" w:rsidRPr="00000000" w14:paraId="00000057">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Lucio Rossi</w:t>
      </w:r>
      <w:r w:rsidDel="00000000" w:rsidR="00000000" w:rsidRPr="00000000">
        <w:rPr>
          <w:rFonts w:ascii="Times New Roman" w:cs="Times New Roman" w:eastAsia="Times New Roman" w:hAnsi="Times New Roman"/>
          <w:rtl w:val="0"/>
        </w:rPr>
        <w:t xml:space="preserve">, professore di fisica sperimentale all'Università di Milano e ricercatore al laboratorio LASA dell'INFN, è uno dei massimi esperti di tecnologie superconduttive per gli acceleratori di particelle. Ha guidato per dieci anni il Magnet Superconductor Cryostat Group per LHC, al CERN, e ha diretto, dal 2010 fino al luglio 2020, il progetto Hi-Luminosity LHC per il successivo sviluppo dell'acceleratore.</w:t>
      </w:r>
    </w:p>
    <w:p w:rsidR="00000000" w:rsidDel="00000000" w:rsidP="00000000" w:rsidRDefault="00000000" w:rsidRPr="00000000" w14:paraId="00000058">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Beppe Severgnini</w:t>
      </w:r>
      <w:r w:rsidDel="00000000" w:rsidR="00000000" w:rsidRPr="00000000">
        <w:rPr>
          <w:rFonts w:ascii="Times New Roman" w:cs="Times New Roman" w:eastAsia="Times New Roman" w:hAnsi="Times New Roman"/>
          <w:rtl w:val="0"/>
        </w:rPr>
        <w:t xml:space="preserve"> è editorialista e vicedirettore del Corriere della Sera, per il quale cura il blog e la rubrica Italians e ha diretto il settimanale 7. Dal 2013 contributing opinion writer per The New York Times, ha lavorato come corrispondente estero a Londra, Mosca, Washington DC ed è stato corrispondente in Italia per The Economist. È autore di 17 libri, autore televisivo e radiofonico. </w:t>
      </w:r>
    </w:p>
    <w:p w:rsidR="00000000" w:rsidDel="00000000" w:rsidP="00000000" w:rsidRDefault="00000000" w:rsidRPr="00000000" w14:paraId="00000059">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Lucia Votàno</w:t>
      </w:r>
      <w:r w:rsidDel="00000000" w:rsidR="00000000" w:rsidRPr="00000000">
        <w:rPr>
          <w:rFonts w:ascii="Times New Roman" w:cs="Times New Roman" w:eastAsia="Times New Roman" w:hAnsi="Times New Roman"/>
          <w:rtl w:val="0"/>
        </w:rPr>
        <w:t xml:space="preserve">, dirigente di ricerca emerita INFN, già direttrice dei Laboratori Nazionali del Gran Sasso. Si occupa di fisica astroparticellare; ai LNGS ha presieduto il Collaboration Board di Opera, esperimento che ha dimostrato per la prima volta in modo diretto il fenomeno dell'oscillazione dei neutrini. Nominata nel 2010 Commendatore della Repubblica per meriti scientifici, è ora impegnata nella realizzazione dell'esperimento JUNO nella Cina meridionale.</w:t>
      </w:r>
    </w:p>
    <w:p w:rsidR="00000000" w:rsidDel="00000000" w:rsidP="00000000" w:rsidRDefault="00000000" w:rsidRPr="00000000" w14:paraId="0000005A">
      <w:pPr>
        <w:tabs>
          <w:tab w:val="left" w:pos="2715"/>
        </w:tabs>
        <w:spacing w:after="220" w:before="2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Zoccoli</w:t>
      </w:r>
      <w:r w:rsidDel="00000000" w:rsidR="00000000" w:rsidRPr="00000000">
        <w:rPr>
          <w:rFonts w:ascii="Times New Roman" w:cs="Times New Roman" w:eastAsia="Times New Roman" w:hAnsi="Times New Roman"/>
          <w:rtl w:val="0"/>
        </w:rPr>
        <w:t xml:space="preserve">, Presidente dell’Istituto Nazionale di Fisica Nucleare (INFN), è professore di fisica all'Università degli Studi di Bologna. Svolge attività di ricerca sperimentale nel campo della fisica fondamentale, nucleare e subnucleare ed è stato membro di diverse collaborazioni internazionali. Dal 2005 è membro della collaborazione ATLAS al CERN. Dal 2008 presiede la Fondazione Giuseppe Occhialini per la diffusione della cultura della fisica.</w:t>
      </w:r>
    </w:p>
    <w:p w:rsidR="00000000" w:rsidDel="00000000" w:rsidP="00000000" w:rsidRDefault="00000000" w:rsidRPr="00000000" w14:paraId="0000005B">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tabs>
          <w:tab w:val="left" w:pos="2715"/>
        </w:tabs>
        <w:spacing w:after="220" w:before="2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tabs>
          <w:tab w:val="left" w:pos="2715"/>
        </w:tabs>
        <w:spacing w:after="120" w:line="276" w:lineRule="auto"/>
        <w:jc w:val="both"/>
        <w:rPr>
          <w:rFonts w:ascii="Times New Roman" w:cs="Times New Roman" w:eastAsia="Times New Roman" w:hAnsi="Times New Roman"/>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chia.tasso@gmail.com" TargetMode="External"/><Relationship Id="rId11" Type="http://schemas.openxmlformats.org/officeDocument/2006/relationships/hyperlink" Target="http://www.festivalscienza.it" TargetMode="External"/><Relationship Id="rId10" Type="http://schemas.openxmlformats.org/officeDocument/2006/relationships/hyperlink" Target="http://www.festivalscienza.it/" TargetMode="External"/><Relationship Id="rId21" Type="http://schemas.openxmlformats.org/officeDocument/2006/relationships/hyperlink" Target="mailto:marcello.turconi@festivalscienza.it"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www.facebook.com/festivaldellascienza" TargetMode="External"/><Relationship Id="rId14" Type="http://schemas.openxmlformats.org/officeDocument/2006/relationships/hyperlink" Target="https://www.festivalscienza.online" TargetMode="External"/><Relationship Id="rId17" Type="http://schemas.openxmlformats.org/officeDocument/2006/relationships/hyperlink" Target="mailto:ufficiostampa@festivalscienza.it" TargetMode="External"/><Relationship Id="rId16" Type="http://schemas.openxmlformats.org/officeDocument/2006/relationships/hyperlink" Target="http://www.flickr.com/photos/festivaldellascienza/" TargetMode="External"/><Relationship Id="rId5" Type="http://schemas.openxmlformats.org/officeDocument/2006/relationships/styles" Target="styles.xml"/><Relationship Id="rId19" Type="http://schemas.openxmlformats.org/officeDocument/2006/relationships/hyperlink" Target="mailto:ogliettig@gmail.com" TargetMode="External"/><Relationship Id="rId6" Type="http://schemas.openxmlformats.org/officeDocument/2006/relationships/hyperlink" Target="http://cartellastampa.festivalscienza.it/" TargetMode="External"/><Relationship Id="rId18" Type="http://schemas.openxmlformats.org/officeDocument/2006/relationships/hyperlink" Target="mailto:andrea.carlini@festivalscienza.it"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